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B2" w:rsidRDefault="005D6726" w:rsidP="005D672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</w:t>
      </w:r>
      <w:r w:rsidR="00BA48D8">
        <w:rPr>
          <w:sz w:val="32"/>
          <w:szCs w:val="32"/>
        </w:rPr>
        <w:t>NNO SCOLASTICO 2014 – 2015</w:t>
      </w:r>
    </w:p>
    <w:p w:rsidR="005D6726" w:rsidRDefault="005D6726" w:rsidP="005D672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PROGRAMMA DI FISICA E LABORATORIO</w:t>
      </w:r>
    </w:p>
    <w:p w:rsidR="005D6726" w:rsidRDefault="005F6EE7" w:rsidP="005F6EE7">
      <w:pPr>
        <w:jc w:val="center"/>
        <w:rPr>
          <w:sz w:val="32"/>
          <w:szCs w:val="32"/>
        </w:rPr>
      </w:pPr>
      <w:r>
        <w:rPr>
          <w:sz w:val="32"/>
          <w:szCs w:val="32"/>
        </w:rPr>
        <w:t>CLASSE</w:t>
      </w:r>
      <w:r w:rsidR="00EE250A">
        <w:rPr>
          <w:sz w:val="32"/>
          <w:szCs w:val="32"/>
        </w:rPr>
        <w:t xml:space="preserve"> 2^ I</w:t>
      </w:r>
    </w:p>
    <w:p w:rsidR="00BA48D8" w:rsidRDefault="00BA48D8" w:rsidP="005D6726">
      <w:pPr>
        <w:jc w:val="both"/>
        <w:rPr>
          <w:sz w:val="32"/>
          <w:szCs w:val="32"/>
        </w:rPr>
      </w:pPr>
    </w:p>
    <w:p w:rsidR="005D6726" w:rsidRDefault="005D6726" w:rsidP="005D6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DOCENTI: APRILE SILVANA – BOVE </w:t>
      </w:r>
      <w:r w:rsidR="005F6EE7">
        <w:rPr>
          <w:sz w:val="32"/>
          <w:szCs w:val="32"/>
        </w:rPr>
        <w:t>MAURO</w:t>
      </w:r>
    </w:p>
    <w:p w:rsidR="00BA48D8" w:rsidRDefault="00BA48D8" w:rsidP="005D6726">
      <w:pPr>
        <w:jc w:val="both"/>
        <w:rPr>
          <w:sz w:val="28"/>
          <w:szCs w:val="28"/>
        </w:rPr>
      </w:pPr>
    </w:p>
    <w:p w:rsidR="005D6726" w:rsidRPr="005F6EE7" w:rsidRDefault="005D6726" w:rsidP="005D6726">
      <w:pPr>
        <w:jc w:val="both"/>
        <w:rPr>
          <w:sz w:val="28"/>
          <w:szCs w:val="28"/>
        </w:rPr>
      </w:pPr>
      <w:r w:rsidRPr="005F6EE7">
        <w:rPr>
          <w:sz w:val="28"/>
          <w:szCs w:val="28"/>
        </w:rPr>
        <w:t>TEORIA</w:t>
      </w:r>
    </w:p>
    <w:p w:rsidR="005D6726" w:rsidRDefault="005D6726" w:rsidP="005D6726">
      <w:pPr>
        <w:jc w:val="both"/>
        <w:rPr>
          <w:sz w:val="28"/>
          <w:szCs w:val="28"/>
        </w:rPr>
      </w:pPr>
      <w:r w:rsidRPr="005F6EE7">
        <w:rPr>
          <w:sz w:val="28"/>
          <w:szCs w:val="28"/>
        </w:rPr>
        <w:t xml:space="preserve">Velocità – Moto rettilineo uniforme – Accelerazione – Moto rettilineo uniformemente accelerato – Legge fondamentale della dinamica – Principio di inerzia - Principio di azione e reazione </w:t>
      </w:r>
      <w:r w:rsidR="003E2403" w:rsidRPr="005F6EE7">
        <w:rPr>
          <w:sz w:val="28"/>
          <w:szCs w:val="28"/>
        </w:rPr>
        <w:t xml:space="preserve">–Moto circolare uniforme – Forze di attrito: generalità – Attrito radente – Prodotto scalare – Lavoro </w:t>
      </w:r>
      <w:r w:rsidR="00AF0833" w:rsidRPr="005F6EE7">
        <w:rPr>
          <w:sz w:val="28"/>
          <w:szCs w:val="28"/>
        </w:rPr>
        <w:t>–Lavoro della forza peso – Forze conservative – Energia cinetica – Teorema dell’energia cinetica – Energia potenziale gravitazionale – Energia meccanica – Principio di conservazione dell’energia meccanica – Quantità di moto – Impulso di una forza – Teorema dell’impulso – Gli urti – Conservazione della quantità di moto – Termologia: generalità – Termometro – Scala Celsius e scala Kelvin – Dilatazioni termiche – Trasformazioni dei gas - Calore specifico – Calcolo della tempera</w:t>
      </w:r>
      <w:r w:rsidR="00BA48D8">
        <w:rPr>
          <w:sz w:val="28"/>
          <w:szCs w:val="28"/>
        </w:rPr>
        <w:t>tura di equilibrio.</w:t>
      </w:r>
    </w:p>
    <w:p w:rsidR="00BA48D8" w:rsidRDefault="00BA48D8" w:rsidP="005D6726">
      <w:pPr>
        <w:jc w:val="both"/>
        <w:rPr>
          <w:sz w:val="28"/>
          <w:szCs w:val="28"/>
        </w:rPr>
      </w:pPr>
    </w:p>
    <w:p w:rsidR="005F6EE7" w:rsidRDefault="005F6EE7" w:rsidP="005D6726">
      <w:pPr>
        <w:jc w:val="both"/>
        <w:rPr>
          <w:sz w:val="28"/>
          <w:szCs w:val="28"/>
        </w:rPr>
      </w:pPr>
      <w:r>
        <w:rPr>
          <w:sz w:val="28"/>
          <w:szCs w:val="28"/>
        </w:rPr>
        <w:t>LABORATORIO</w:t>
      </w:r>
    </w:p>
    <w:p w:rsidR="005F6EE7" w:rsidRDefault="005F6EE7" w:rsidP="005D6726">
      <w:pPr>
        <w:jc w:val="both"/>
        <w:rPr>
          <w:sz w:val="28"/>
          <w:szCs w:val="28"/>
        </w:rPr>
      </w:pPr>
      <w:r>
        <w:rPr>
          <w:sz w:val="28"/>
          <w:szCs w:val="28"/>
        </w:rPr>
        <w:t>Moto rettilineo uniforme – Moto rettilineo uniformemente accelerato  con v(0)=0 e v(0) diversa da 0 – Legge fondamentale della dinamica con F cos</w:t>
      </w:r>
      <w:r w:rsidR="00BA48D8">
        <w:rPr>
          <w:sz w:val="28"/>
          <w:szCs w:val="28"/>
        </w:rPr>
        <w:t>tante – Legge fondamentale della dinamica</w:t>
      </w:r>
      <w:r>
        <w:rPr>
          <w:sz w:val="28"/>
          <w:szCs w:val="28"/>
        </w:rPr>
        <w:t xml:space="preserve"> con massa costante – </w:t>
      </w:r>
      <w:r w:rsidR="00C64FAD">
        <w:rPr>
          <w:sz w:val="28"/>
          <w:szCs w:val="28"/>
        </w:rPr>
        <w:t xml:space="preserve">Conservazione dell’energia meccanica - </w:t>
      </w:r>
      <w:r>
        <w:rPr>
          <w:sz w:val="28"/>
          <w:szCs w:val="28"/>
        </w:rPr>
        <w:t xml:space="preserve">Conservazione della </w:t>
      </w:r>
      <w:r w:rsidR="00C64FAD">
        <w:rPr>
          <w:sz w:val="28"/>
          <w:szCs w:val="28"/>
        </w:rPr>
        <w:t>q</w:t>
      </w:r>
      <w:r>
        <w:rPr>
          <w:sz w:val="28"/>
          <w:szCs w:val="28"/>
        </w:rPr>
        <w:t xml:space="preserve">uantità di moto </w:t>
      </w:r>
      <w:r w:rsidR="00EE250A">
        <w:rPr>
          <w:sz w:val="28"/>
          <w:szCs w:val="28"/>
        </w:rPr>
        <w:t>( urti ela</w:t>
      </w:r>
      <w:r>
        <w:rPr>
          <w:sz w:val="28"/>
          <w:szCs w:val="28"/>
        </w:rPr>
        <w:t>stici ed anelastici).</w:t>
      </w:r>
    </w:p>
    <w:p w:rsidR="005F6EE7" w:rsidRDefault="005F6EE7" w:rsidP="005D6726">
      <w:pPr>
        <w:jc w:val="both"/>
        <w:rPr>
          <w:sz w:val="28"/>
          <w:szCs w:val="28"/>
        </w:rPr>
      </w:pPr>
    </w:p>
    <w:p w:rsidR="005F6EE7" w:rsidRPr="005F6EE7" w:rsidRDefault="00BA48D8" w:rsidP="005D6726">
      <w:pPr>
        <w:jc w:val="both"/>
        <w:rPr>
          <w:sz w:val="28"/>
          <w:szCs w:val="28"/>
        </w:rPr>
      </w:pPr>
      <w:r>
        <w:rPr>
          <w:sz w:val="28"/>
          <w:szCs w:val="28"/>
        </w:rPr>
        <w:t>Gli Alunni                                                                                         I Docenti</w:t>
      </w:r>
    </w:p>
    <w:sectPr w:rsidR="005F6EE7" w:rsidRPr="005F6EE7" w:rsidSect="00A24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6726"/>
    <w:rsid w:val="003E2403"/>
    <w:rsid w:val="00597004"/>
    <w:rsid w:val="005D6726"/>
    <w:rsid w:val="005F6EE7"/>
    <w:rsid w:val="00634487"/>
    <w:rsid w:val="006B2D0A"/>
    <w:rsid w:val="00A248E9"/>
    <w:rsid w:val="00AF0833"/>
    <w:rsid w:val="00B5199F"/>
    <w:rsid w:val="00B97182"/>
    <w:rsid w:val="00BA48D8"/>
    <w:rsid w:val="00C64FAD"/>
    <w:rsid w:val="00D04092"/>
    <w:rsid w:val="00E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Acer</cp:lastModifiedBy>
  <cp:revision>2</cp:revision>
  <dcterms:created xsi:type="dcterms:W3CDTF">2015-06-14T09:01:00Z</dcterms:created>
  <dcterms:modified xsi:type="dcterms:W3CDTF">2015-06-14T09:01:00Z</dcterms:modified>
</cp:coreProperties>
</file>